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3E" w:rsidRPr="00455D3E" w:rsidRDefault="00455D3E" w:rsidP="00455D3E">
      <w:pPr>
        <w:spacing w:after="240" w:line="240" w:lineRule="auto"/>
        <w:outlineLvl w:val="0"/>
        <w:rPr>
          <w:rFonts w:ascii="Raleway" w:eastAsia="Times New Roman" w:hAnsi="Raleway" w:cs="Arial"/>
          <w:color w:val="222222"/>
          <w:kern w:val="36"/>
          <w:sz w:val="54"/>
          <w:szCs w:val="54"/>
          <w:lang w:val="en" w:eastAsia="en-AU"/>
        </w:rPr>
      </w:pPr>
      <w:r w:rsidRPr="00455D3E">
        <w:rPr>
          <w:rFonts w:ascii="Raleway" w:eastAsia="Times New Roman" w:hAnsi="Raleway" w:cs="Arial"/>
          <w:color w:val="222222"/>
          <w:kern w:val="36"/>
          <w:sz w:val="54"/>
          <w:szCs w:val="54"/>
          <w:lang w:val="en" w:eastAsia="en-AU"/>
        </w:rPr>
        <w:t>Consultation Paper</w:t>
      </w:r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The DIRD released a public consultation paper in December 2015 titled, Aviation Rescue and Fire Fighting Service Regu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latory Policy Review. The UFUA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has submit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ted a response to the paper. The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response is in two parts-</w:t>
      </w:r>
    </w:p>
    <w:p w:rsidR="00455D3E" w:rsidRPr="00455D3E" w:rsidRDefault="00455D3E" w:rsidP="00455D3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Aviation Branch Submission; and</w:t>
      </w:r>
    </w:p>
    <w:p w:rsidR="00455D3E" w:rsidRPr="00455D3E" w:rsidRDefault="00455D3E" w:rsidP="00455D3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An independent report commissioned by the National Offi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ce of the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Union titled, </w:t>
      </w:r>
      <w:r w:rsidRPr="00455D3E">
        <w:rPr>
          <w:rFonts w:ascii="Roboto" w:eastAsia="Times New Roman" w:hAnsi="Roboto" w:cs="Arial"/>
          <w:i/>
          <w:iCs/>
          <w:color w:val="222222"/>
          <w:sz w:val="24"/>
          <w:szCs w:val="24"/>
          <w:lang w:val="en" w:eastAsia="en-AU"/>
        </w:rPr>
        <w:t>"</w:t>
      </w:r>
      <w:proofErr w:type="spellStart"/>
      <w:r w:rsidRPr="00455D3E">
        <w:rPr>
          <w:rFonts w:ascii="Roboto" w:eastAsia="Times New Roman" w:hAnsi="Roboto" w:cs="Arial"/>
          <w:i/>
          <w:iCs/>
          <w:color w:val="222222"/>
          <w:sz w:val="24"/>
          <w:szCs w:val="24"/>
          <w:lang w:val="en" w:eastAsia="en-AU"/>
        </w:rPr>
        <w:t>Prioritising</w:t>
      </w:r>
      <w:proofErr w:type="spellEnd"/>
      <w:r w:rsidRPr="00455D3E">
        <w:rPr>
          <w:rFonts w:ascii="Roboto" w:eastAsia="Times New Roman" w:hAnsi="Roboto" w:cs="Arial"/>
          <w:i/>
          <w:iCs/>
          <w:color w:val="222222"/>
          <w:sz w:val="24"/>
          <w:szCs w:val="24"/>
          <w:lang w:val="en" w:eastAsia="en-AU"/>
        </w:rPr>
        <w:t xml:space="preserve"> safety in the allocation of ARFFS." 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This report supplements The Aviation Branches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submission.</w:t>
      </w:r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I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t is highly recommended that members read the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submission and the independent report to see the dangers and flaws inherent in the proposals in the consultation paper. </w:t>
      </w:r>
      <w:proofErr w:type="spellStart"/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Airservices</w:t>
      </w:r>
      <w:proofErr w:type="spellEnd"/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/ARFF are supporting the proposals in the DIRD consultation paper and there is strong reason to believe that </w:t>
      </w:r>
      <w:proofErr w:type="spellStart"/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Airservices</w:t>
      </w:r>
      <w:proofErr w:type="spellEnd"/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/ARFF and CASA colluded on the proposals that not only threat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en aviation safety and hence the travelling public,</w:t>
      </w:r>
      <w:bookmarkStart w:id="0" w:name="_GoBack"/>
      <w:bookmarkEnd w:id="0"/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but also members jobs and subsequently their 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future.</w:t>
      </w:r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To read the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submission and the independent </w:t>
      </w:r>
      <w:r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report</w:t>
      </w: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 xml:space="preserve"> just click on the links below.</w:t>
      </w:r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r w:rsidRPr="00455D3E"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  <w:t> </w:t>
      </w:r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hyperlink r:id="rId5" w:history="1">
        <w:r w:rsidRPr="00455D3E">
          <w:rPr>
            <w:rFonts w:ascii="Roboto" w:eastAsia="Times New Roman" w:hAnsi="Roboto" w:cs="Arial"/>
            <w:color w:val="E8554E"/>
            <w:sz w:val="24"/>
            <w:szCs w:val="24"/>
            <w:lang w:val="en" w:eastAsia="en-AU"/>
          </w:rPr>
          <w:t xml:space="preserve">UFU OF </w:t>
        </w:r>
        <w:proofErr w:type="gramStart"/>
        <w:r w:rsidRPr="00455D3E">
          <w:rPr>
            <w:rFonts w:ascii="Roboto" w:eastAsia="Times New Roman" w:hAnsi="Roboto" w:cs="Arial"/>
            <w:color w:val="E8554E"/>
            <w:sz w:val="24"/>
            <w:szCs w:val="24"/>
            <w:lang w:val="en" w:eastAsia="en-AU"/>
          </w:rPr>
          <w:t>A</w:t>
        </w:r>
        <w:proofErr w:type="gramEnd"/>
        <w:r w:rsidRPr="00455D3E">
          <w:rPr>
            <w:rFonts w:ascii="Roboto" w:eastAsia="Times New Roman" w:hAnsi="Roboto" w:cs="Arial"/>
            <w:color w:val="E8554E"/>
            <w:sz w:val="24"/>
            <w:szCs w:val="24"/>
            <w:lang w:val="en" w:eastAsia="en-AU"/>
          </w:rPr>
          <w:t xml:space="preserve"> AVIATION BRANCH SUBMISSION IN RESPONSE TO ARFFS REGULATORY POLICY REVIEW CONSULTATION PAPER FEBRUARY 2016</w:t>
        </w:r>
      </w:hyperlink>
    </w:p>
    <w:p w:rsidR="00455D3E" w:rsidRPr="00455D3E" w:rsidRDefault="00455D3E" w:rsidP="00455D3E">
      <w:pPr>
        <w:spacing w:after="390" w:line="240" w:lineRule="auto"/>
        <w:rPr>
          <w:rFonts w:ascii="Roboto" w:eastAsia="Times New Roman" w:hAnsi="Roboto" w:cs="Arial"/>
          <w:color w:val="222222"/>
          <w:sz w:val="24"/>
          <w:szCs w:val="24"/>
          <w:lang w:val="en" w:eastAsia="en-AU"/>
        </w:rPr>
      </w:pPr>
      <w:hyperlink r:id="rId6" w:history="1">
        <w:proofErr w:type="spellStart"/>
        <w:r w:rsidRPr="00455D3E">
          <w:rPr>
            <w:rFonts w:ascii="Roboto" w:eastAsia="Times New Roman" w:hAnsi="Roboto" w:cs="Arial"/>
            <w:color w:val="E8554E"/>
            <w:sz w:val="24"/>
            <w:szCs w:val="24"/>
            <w:lang w:val="en" w:eastAsia="en-AU"/>
          </w:rPr>
          <w:t>Prioritising</w:t>
        </w:r>
        <w:proofErr w:type="spellEnd"/>
        <w:r w:rsidRPr="00455D3E">
          <w:rPr>
            <w:rFonts w:ascii="Roboto" w:eastAsia="Times New Roman" w:hAnsi="Roboto" w:cs="Arial"/>
            <w:color w:val="E8554E"/>
            <w:sz w:val="24"/>
            <w:szCs w:val="24"/>
            <w:lang w:val="en" w:eastAsia="en-AU"/>
          </w:rPr>
          <w:t xml:space="preserve"> safety in the allocation of ARFFS Feb 2016</w:t>
        </w:r>
      </w:hyperlink>
    </w:p>
    <w:p w:rsidR="003D3F65" w:rsidRDefault="003D3F65"/>
    <w:sectPr w:rsidR="003D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174F"/>
    <w:multiLevelType w:val="multilevel"/>
    <w:tmpl w:val="C454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3E"/>
    <w:rsid w:val="003D3F65"/>
    <w:rsid w:val="004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4BE6-6DF1-4E92-8C35-87A5D29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uav.asn.au/wp/wp-content/uploads/2016/03/Prioritising-safety-in-the-allocation-of-ARFFS-Feb-2016.pdf" TargetMode="External"/><Relationship Id="rId5" Type="http://schemas.openxmlformats.org/officeDocument/2006/relationships/hyperlink" Target="http://ufuav.asn.au/wp/wp-content/uploads/2016/03/UFU-OF-A-AVIATION-BRANCH-SUBMISSION-IN-RESPONSE-TO-ARFFS-REGULATORY-POLICY-REVIEW-CONSULTATION-PAPER-FEBRUARY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mickf</dc:creator>
  <cp:keywords/>
  <dc:description/>
  <cp:lastModifiedBy>mickf</cp:lastModifiedBy>
  <cp:revision>1</cp:revision>
  <dcterms:created xsi:type="dcterms:W3CDTF">2016-03-07T06:46:00Z</dcterms:created>
  <dcterms:modified xsi:type="dcterms:W3CDTF">2016-03-07T06:54:00Z</dcterms:modified>
</cp:coreProperties>
</file>